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DD" w:rsidRPr="00791F3D" w:rsidRDefault="00C57CDD" w:rsidP="00C57CDD">
      <w:pPr>
        <w:spacing w:line="240" w:lineRule="auto"/>
        <w:ind w:left="440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uk-UA"/>
        </w:rPr>
      </w:pPr>
      <w:r w:rsidRPr="00791F3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uk-UA"/>
        </w:rPr>
        <w:t>Етапи всту</w:t>
      </w:r>
      <w:bookmarkStart w:id="0" w:name="_GoBack"/>
      <w:bookmarkEnd w:id="0"/>
      <w:r w:rsidRPr="00791F3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uk-UA"/>
        </w:rPr>
        <w:t>пної кампанії 2026</w:t>
      </w:r>
    </w:p>
    <w:tbl>
      <w:tblPr>
        <w:tblStyle w:val="a3"/>
        <w:tblW w:w="0" w:type="auto"/>
        <w:tblInd w:w="4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5919"/>
      </w:tblGrid>
      <w:tr w:rsidR="00C57CDD" w:rsidRPr="00791F3D" w:rsidTr="00260103">
        <w:tc>
          <w:tcPr>
            <w:tcW w:w="3212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23 квітня – 14 травня</w:t>
            </w:r>
          </w:p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(до 18</w:t>
            </w:r>
            <w:r w:rsidRPr="00D140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uk-UA"/>
              </w:rPr>
              <w:t>00</w:t>
            </w:r>
            <w:r w:rsidRPr="00D140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Реєстрація вступників для складання єдиного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вступного іспиту (ЄВІ) (основний етап)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 червня – 14 липня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Основна сесія ЄВІ проводиться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графіком, затвердженим Українським центром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оцінювання якості освіти (основний етап)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482FF5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482FF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01 липня</w:t>
            </w:r>
          </w:p>
        </w:tc>
        <w:tc>
          <w:tcPr>
            <w:tcW w:w="5919" w:type="dxa"/>
          </w:tcPr>
          <w:p w:rsidR="00C57CDD" w:rsidRPr="00482FF5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482FF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Початок реєстрації електронних кабінетів вступників, завантаження необхідних документів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01 липня – 27 липня</w:t>
            </w:r>
          </w:p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18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Реєстрація заяв на проведення Університетом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співбесід замість ЄВІ, фахових іспитів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Хімії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місця державного замовлення</w:t>
            </w:r>
          </w:p>
        </w:tc>
      </w:tr>
      <w:tr w:rsidR="00C57CDD" w:rsidRPr="002E6DA8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01 липня – 17 серпня</w:t>
            </w:r>
          </w:p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(до 18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Реєстрація заяв на проведення Університетом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співбесід замість ЄВІ, фахових іспитів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Хімії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 фахових заліків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випадках, передбачених Правилами прийому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(виключно на місця за кошти фізичних та/або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юридичних осіб)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482FF5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82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28 липня – 07 серпня</w:t>
            </w:r>
          </w:p>
        </w:tc>
        <w:tc>
          <w:tcPr>
            <w:tcW w:w="5919" w:type="dxa"/>
          </w:tcPr>
          <w:p w:rsidR="00C57CDD" w:rsidRPr="00482FF5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2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Університетом фахових іспитів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Хімії</w:t>
            </w:r>
            <w:r w:rsidRPr="00482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фахових заліків у випадках, передбачених Правилами прийому</w:t>
            </w:r>
          </w:p>
        </w:tc>
      </w:tr>
      <w:tr w:rsidR="00C57CDD" w:rsidRPr="002E6DA8" w:rsidTr="00260103">
        <w:tc>
          <w:tcPr>
            <w:tcW w:w="3212" w:type="dxa"/>
            <w:vAlign w:val="center"/>
          </w:tcPr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28 липня – 20 серпня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Університетом співбесід замість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ЄВІ, фахових іспитів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Хімії,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фахових заліків у випадках,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передбачених Правилами прийому (виключно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місця за кошти фізичних та/або юридичних осіб)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07 серпня – 22 серпня</w:t>
            </w:r>
          </w:p>
          <w:p w:rsidR="00C57CDD" w:rsidRPr="00184042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(до 1800)</w:t>
            </w:r>
          </w:p>
        </w:tc>
        <w:tc>
          <w:tcPr>
            <w:tcW w:w="5919" w:type="dxa"/>
          </w:tcPr>
          <w:p w:rsidR="00C57CDD" w:rsidRPr="00184042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Реєстрація заяв вступників для участі у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uk-UA"/>
              </w:rPr>
              <w:t>конкурсному відборі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не пізніше 25 серпня</w:t>
            </w:r>
          </w:p>
        </w:tc>
        <w:tc>
          <w:tcPr>
            <w:tcW w:w="5919" w:type="dxa"/>
          </w:tcPr>
          <w:p w:rsidR="00C57CDD" w:rsidRPr="00D14088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Надання рекомендацій для зарахування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оприлюднення списку рекомендованих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482FF5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82F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28 серпня (до 18</w:t>
            </w:r>
            <w:r w:rsidRPr="00482F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uk-UA"/>
              </w:rPr>
              <w:t>00</w:t>
            </w:r>
            <w:r w:rsidRPr="00482F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</w:tcPr>
          <w:p w:rsidR="00C57CDD" w:rsidRPr="00482FF5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82F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Завершення виконання вимог для зарахування за наданими рекомендаціями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 серпня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82FF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Зарахування вступників, які виконали вимоги до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Pr="00482FF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зарахування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 етап – 30 серпня</w:t>
            </w:r>
          </w:p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 етап – 07 вересня</w:t>
            </w:r>
          </w:p>
        </w:tc>
        <w:tc>
          <w:tcPr>
            <w:tcW w:w="5919" w:type="dxa"/>
            <w:vAlign w:val="center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Надання рекомендацій для зарахування за кошти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фізичних та/або юридичних осіб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 етап – 05 вересня (до14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 етап – 12 вересня (до14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5919" w:type="dxa"/>
            <w:vAlign w:val="center"/>
          </w:tcPr>
          <w:p w:rsidR="00C57CDD" w:rsidRPr="00791F3D" w:rsidRDefault="00C57CDD" w:rsidP="00C57CDD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Завершення виконання вимог для зарахування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D14088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 етап – 07 вересня</w:t>
            </w:r>
          </w:p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 етап – 14 вересня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Зарахування вступників за кошти фізичних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та/або юридичних осіб</w:t>
            </w:r>
          </w:p>
        </w:tc>
      </w:tr>
      <w:tr w:rsidR="00C57CDD" w:rsidRPr="00791F3D" w:rsidTr="00260103">
        <w:tc>
          <w:tcPr>
            <w:tcW w:w="3212" w:type="dxa"/>
            <w:vAlign w:val="center"/>
          </w:tcPr>
          <w:p w:rsidR="00C57CDD" w:rsidRPr="00791F3D" w:rsidRDefault="00C57CDD" w:rsidP="00C57CDD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до 07 вересня</w:t>
            </w:r>
          </w:p>
        </w:tc>
        <w:tc>
          <w:tcPr>
            <w:tcW w:w="5919" w:type="dxa"/>
          </w:tcPr>
          <w:p w:rsidR="00C57CDD" w:rsidRPr="00791F3D" w:rsidRDefault="00C57CDD" w:rsidP="00C57CDD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Переведення на вакантні місця державного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замовлення осіб, які зараховані на навчання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фізичних та/або юридичних осіб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1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(відповідно до цих Правил)</w:t>
            </w:r>
          </w:p>
        </w:tc>
      </w:tr>
    </w:tbl>
    <w:p w:rsidR="00052EF3" w:rsidRDefault="00052EF3" w:rsidP="00C57CDD">
      <w:pPr>
        <w:spacing w:line="240" w:lineRule="auto"/>
      </w:pPr>
    </w:p>
    <w:sectPr w:rsidR="0005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45"/>
    <w:rsid w:val="00052EF3"/>
    <w:rsid w:val="00636545"/>
    <w:rsid w:val="00C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A9797-A6E4-44DB-AACA-95D5EC86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DD"/>
    <w:pPr>
      <w:spacing w:after="0" w:line="360" w:lineRule="auto"/>
      <w:ind w:left="1134"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CDD"/>
    <w:pPr>
      <w:spacing w:after="0" w:line="240" w:lineRule="auto"/>
      <w:ind w:left="1134"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2026-05-28T05:54:00Z</dcterms:created>
  <dcterms:modified xsi:type="dcterms:W3CDTF">2026-05-28T05:54:00Z</dcterms:modified>
</cp:coreProperties>
</file>